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BD" w:rsidRDefault="00E61053" w:rsidP="00E61053">
      <w:pPr>
        <w:ind w:left="-142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Prot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n. </w:t>
      </w:r>
      <w:r w:rsidR="000072AA">
        <w:rPr>
          <w:rFonts w:ascii="Arial" w:hAnsi="Arial" w:cs="Arial"/>
          <w:b/>
          <w:sz w:val="20"/>
          <w:szCs w:val="20"/>
        </w:rPr>
        <w:t>31 del 30/05/2017</w:t>
      </w:r>
      <w:bookmarkStart w:id="0" w:name="_GoBack"/>
      <w:bookmarkEnd w:id="0"/>
    </w:p>
    <w:p w:rsidR="006E3EBD" w:rsidRPr="00BD1273" w:rsidRDefault="006E3EBD" w:rsidP="006E3EBD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BD127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</w:t>
      </w:r>
    </w:p>
    <w:p w:rsidR="006E3EBD" w:rsidRDefault="006E3EBD" w:rsidP="006E3EBD">
      <w:pPr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BD1273">
        <w:rPr>
          <w:rFonts w:ascii="Arial" w:hAnsi="Arial" w:cs="Arial"/>
          <w:b/>
          <w:sz w:val="20"/>
          <w:szCs w:val="20"/>
        </w:rPr>
        <w:t xml:space="preserve">AVVISO PUBBLICO DI SELEZIONE PER IL CONFERIMENTO DI UN INCARICO DI COLLABORAZIONE </w:t>
      </w:r>
      <w:r w:rsidR="00306AA3">
        <w:rPr>
          <w:rFonts w:ascii="Arial" w:hAnsi="Arial" w:cs="Arial"/>
          <w:b/>
          <w:sz w:val="20"/>
          <w:szCs w:val="20"/>
        </w:rPr>
        <w:t xml:space="preserve">AUTONOMO </w:t>
      </w:r>
      <w:r>
        <w:rPr>
          <w:rFonts w:ascii="Arial" w:hAnsi="Arial" w:cs="Arial"/>
          <w:b/>
          <w:sz w:val="20"/>
          <w:szCs w:val="20"/>
        </w:rPr>
        <w:t>OCCASIONALE</w:t>
      </w:r>
      <w:r w:rsidRPr="00BD1273">
        <w:rPr>
          <w:rFonts w:ascii="Arial" w:hAnsi="Arial" w:cs="Arial"/>
          <w:b/>
          <w:sz w:val="20"/>
          <w:szCs w:val="20"/>
        </w:rPr>
        <w:t xml:space="preserve">   DA ATTIVARE PER LE ESIGENZE DEL </w:t>
      </w:r>
      <w:r>
        <w:rPr>
          <w:rFonts w:ascii="Arial" w:hAnsi="Arial" w:cs="Arial"/>
          <w:b/>
          <w:sz w:val="20"/>
          <w:szCs w:val="20"/>
        </w:rPr>
        <w:t>CENTRO DI RICERCA PER LE MALATTIE SOCIALI</w:t>
      </w:r>
    </w:p>
    <w:p w:rsidR="006E3EBD" w:rsidRPr="00BD1273" w:rsidRDefault="006E3EBD" w:rsidP="006E3EBD">
      <w:pPr>
        <w:ind w:left="-142"/>
        <w:jc w:val="center"/>
        <w:rPr>
          <w:rFonts w:ascii="Arial" w:hAnsi="Arial" w:cs="Arial"/>
          <w:b/>
          <w:sz w:val="20"/>
          <w:szCs w:val="20"/>
        </w:rPr>
      </w:pPr>
    </w:p>
    <w:p w:rsidR="006E3EBD" w:rsidRPr="00BD1273" w:rsidRDefault="006E3EBD" w:rsidP="006E3EBD">
      <w:pPr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6E3EBD" w:rsidRDefault="006E3EBD" w:rsidP="006E3EBD">
      <w:pPr>
        <w:autoSpaceDE w:val="0"/>
        <w:autoSpaceDN w:val="0"/>
        <w:adjustRightInd w:val="0"/>
        <w:ind w:left="-142"/>
        <w:rPr>
          <w:rFonts w:ascii="Arial" w:eastAsia="MS Mincho" w:hAnsi="Arial" w:cs="Arial"/>
          <w:color w:val="231F20"/>
          <w:sz w:val="20"/>
          <w:szCs w:val="20"/>
          <w:lang w:eastAsia="ja-JP"/>
        </w:rPr>
      </w:pPr>
      <w:r w:rsidRPr="00BD1273">
        <w:rPr>
          <w:rFonts w:ascii="Arial" w:hAnsi="Arial" w:cs="Arial"/>
          <w:b/>
          <w:sz w:val="20"/>
          <w:szCs w:val="20"/>
        </w:rPr>
        <w:t>Visto</w:t>
      </w:r>
      <w:r w:rsidRPr="00BD1273">
        <w:rPr>
          <w:rFonts w:ascii="Arial" w:hAnsi="Arial" w:cs="Arial"/>
          <w:sz w:val="20"/>
          <w:szCs w:val="20"/>
        </w:rPr>
        <w:t xml:space="preserve"> il Regolamento per l’affidamento di incarichi di collaborazione coordinata e continuativa, consulenza professionale e prestazione occasionale in vigore presso l’Università di Roma Sapienza reso esecutivo </w:t>
      </w:r>
      <w:r w:rsidRPr="00E46693">
        <w:rPr>
          <w:rFonts w:ascii="Arial" w:hAnsi="Arial" w:cs="Arial"/>
          <w:sz w:val="20"/>
          <w:szCs w:val="20"/>
        </w:rPr>
        <w:t>con D.D. n. 768 del 12/08/2008</w:t>
      </w:r>
      <w:r w:rsidRPr="00E46693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, successivamente modificato ed integrato </w:t>
      </w:r>
      <w:r w:rsidRPr="00E46693">
        <w:rPr>
          <w:rFonts w:ascii="Arial" w:eastAsia="MS Mincho" w:hAnsi="Arial" w:cs="Arial"/>
          <w:color w:val="231F20"/>
          <w:sz w:val="20"/>
          <w:szCs w:val="20"/>
          <w:lang w:eastAsia="ja-JP"/>
        </w:rPr>
        <w:t>con D.D. n. 888 del 24.09.2008 e D.D. n. 586 del 06/07/2009;</w:t>
      </w:r>
    </w:p>
    <w:p w:rsidR="006E3EBD" w:rsidRPr="00E46693" w:rsidRDefault="006E3EBD" w:rsidP="006E3EBD">
      <w:pPr>
        <w:autoSpaceDE w:val="0"/>
        <w:autoSpaceDN w:val="0"/>
        <w:adjustRightInd w:val="0"/>
        <w:ind w:left="-142"/>
        <w:rPr>
          <w:rFonts w:ascii="Arial" w:hAnsi="Arial" w:cs="Arial"/>
          <w:sz w:val="20"/>
          <w:szCs w:val="20"/>
        </w:rPr>
      </w:pPr>
    </w:p>
    <w:p w:rsidR="006E3EBD" w:rsidRPr="006E3EBD" w:rsidRDefault="006E3EBD" w:rsidP="006E3EBD">
      <w:pPr>
        <w:ind w:left="-142"/>
        <w:jc w:val="both"/>
        <w:rPr>
          <w:rFonts w:ascii="Arial" w:hAnsi="Arial" w:cs="Arial"/>
          <w:sz w:val="20"/>
          <w:szCs w:val="20"/>
        </w:rPr>
      </w:pPr>
      <w:r w:rsidRPr="006E3EBD">
        <w:rPr>
          <w:rFonts w:ascii="Arial" w:hAnsi="Arial" w:cs="Arial"/>
          <w:b/>
          <w:sz w:val="20"/>
          <w:szCs w:val="20"/>
        </w:rPr>
        <w:t>Vista</w:t>
      </w:r>
      <w:r w:rsidRPr="006E3EBD">
        <w:rPr>
          <w:rFonts w:ascii="Arial" w:hAnsi="Arial" w:cs="Arial"/>
          <w:sz w:val="20"/>
          <w:szCs w:val="20"/>
        </w:rPr>
        <w:t xml:space="preserve"> la delibera del Comitato Direttivo del 19/10/2016</w:t>
      </w:r>
    </w:p>
    <w:p w:rsidR="006E3EBD" w:rsidRPr="006E3EBD" w:rsidRDefault="006E3EBD" w:rsidP="006E3EBD">
      <w:pPr>
        <w:ind w:left="-142"/>
        <w:jc w:val="both"/>
        <w:rPr>
          <w:rFonts w:ascii="Arial" w:hAnsi="Arial" w:cs="Arial"/>
          <w:sz w:val="20"/>
          <w:szCs w:val="20"/>
          <w:highlight w:val="yellow"/>
        </w:rPr>
      </w:pPr>
    </w:p>
    <w:p w:rsidR="006E3EBD" w:rsidRPr="00BD1273" w:rsidRDefault="006E3EBD" w:rsidP="006E3EBD">
      <w:pPr>
        <w:ind w:left="-142"/>
        <w:jc w:val="both"/>
        <w:rPr>
          <w:rFonts w:ascii="Arial" w:hAnsi="Arial" w:cs="Arial"/>
          <w:sz w:val="20"/>
          <w:szCs w:val="20"/>
        </w:rPr>
      </w:pPr>
      <w:r w:rsidRPr="006E3EBD">
        <w:rPr>
          <w:rFonts w:ascii="Arial" w:hAnsi="Arial" w:cs="Arial"/>
          <w:b/>
          <w:sz w:val="20"/>
          <w:szCs w:val="20"/>
        </w:rPr>
        <w:t>Considerato</w:t>
      </w:r>
      <w:r w:rsidRPr="006E3EBD">
        <w:rPr>
          <w:rFonts w:ascii="Arial" w:hAnsi="Arial" w:cs="Arial"/>
          <w:sz w:val="20"/>
          <w:szCs w:val="20"/>
        </w:rPr>
        <w:t xml:space="preserve"> che dalla verifica preliminare </w:t>
      </w:r>
      <w:proofErr w:type="spellStart"/>
      <w:r w:rsidRPr="006E3EBD">
        <w:rPr>
          <w:rFonts w:ascii="Arial" w:hAnsi="Arial" w:cs="Arial"/>
          <w:sz w:val="20"/>
          <w:szCs w:val="20"/>
        </w:rPr>
        <w:t>prot</w:t>
      </w:r>
      <w:proofErr w:type="spellEnd"/>
      <w:r w:rsidRPr="006E3EBD">
        <w:rPr>
          <w:rFonts w:ascii="Arial" w:hAnsi="Arial" w:cs="Arial"/>
          <w:sz w:val="20"/>
          <w:szCs w:val="20"/>
        </w:rPr>
        <w:t xml:space="preserve">. </w:t>
      </w:r>
      <w:r w:rsidR="00866A50">
        <w:rPr>
          <w:rFonts w:ascii="Arial" w:hAnsi="Arial" w:cs="Arial"/>
          <w:sz w:val="20"/>
          <w:szCs w:val="20"/>
        </w:rPr>
        <w:t>n. 29</w:t>
      </w:r>
      <w:r w:rsidRPr="006E3EBD">
        <w:rPr>
          <w:rFonts w:ascii="Arial" w:hAnsi="Arial" w:cs="Arial"/>
          <w:sz w:val="20"/>
          <w:szCs w:val="20"/>
        </w:rPr>
        <w:t xml:space="preserve"> del </w:t>
      </w:r>
      <w:r w:rsidR="00866A50">
        <w:rPr>
          <w:rFonts w:ascii="Arial" w:hAnsi="Arial" w:cs="Arial"/>
          <w:sz w:val="20"/>
          <w:szCs w:val="20"/>
        </w:rPr>
        <w:t>23/05/2017</w:t>
      </w:r>
      <w:r>
        <w:rPr>
          <w:rFonts w:ascii="Arial" w:hAnsi="Arial" w:cs="Arial"/>
          <w:sz w:val="20"/>
          <w:szCs w:val="20"/>
        </w:rPr>
        <w:t xml:space="preserve">  </w:t>
      </w:r>
      <w:r w:rsidRPr="00BD1273">
        <w:rPr>
          <w:rFonts w:ascii="Arial" w:hAnsi="Arial" w:cs="Arial"/>
          <w:sz w:val="20"/>
          <w:szCs w:val="20"/>
        </w:rPr>
        <w:t xml:space="preserve">non sono emerse disponibilità ovvero competenze adeguate per fare fronte alle esigenze rappresentate dal </w:t>
      </w:r>
      <w:r>
        <w:rPr>
          <w:rFonts w:ascii="Arial" w:hAnsi="Arial" w:cs="Arial"/>
          <w:sz w:val="20"/>
          <w:szCs w:val="20"/>
        </w:rPr>
        <w:t>Centro di Ricerca per le Malattie Sociali</w:t>
      </w:r>
    </w:p>
    <w:p w:rsidR="006E3EBD" w:rsidRPr="00BD1273" w:rsidRDefault="006E3EBD" w:rsidP="006E3EBD">
      <w:pPr>
        <w:ind w:left="-142"/>
        <w:jc w:val="both"/>
        <w:rPr>
          <w:rFonts w:ascii="Arial" w:hAnsi="Arial" w:cs="Arial"/>
          <w:sz w:val="20"/>
          <w:szCs w:val="20"/>
        </w:rPr>
      </w:pPr>
    </w:p>
    <w:p w:rsidR="006E3EBD" w:rsidRPr="00BD1273" w:rsidRDefault="006E3EBD" w:rsidP="006E3EBD">
      <w:pPr>
        <w:ind w:left="-142"/>
        <w:jc w:val="center"/>
        <w:rPr>
          <w:rFonts w:ascii="Arial" w:hAnsi="Arial" w:cs="Arial"/>
          <w:sz w:val="20"/>
          <w:szCs w:val="20"/>
        </w:rPr>
      </w:pPr>
      <w:r w:rsidRPr="00BD1273">
        <w:rPr>
          <w:rFonts w:ascii="Arial" w:hAnsi="Arial" w:cs="Arial"/>
          <w:b/>
          <w:sz w:val="20"/>
          <w:szCs w:val="20"/>
        </w:rPr>
        <w:t>E’ INDETTA</w:t>
      </w:r>
    </w:p>
    <w:p w:rsidR="006E3EBD" w:rsidRPr="00BD1273" w:rsidRDefault="006E3EBD" w:rsidP="006E3EBD">
      <w:pPr>
        <w:ind w:left="-142"/>
        <w:jc w:val="center"/>
        <w:rPr>
          <w:rFonts w:ascii="Arial" w:hAnsi="Arial" w:cs="Arial"/>
          <w:sz w:val="20"/>
          <w:szCs w:val="20"/>
        </w:rPr>
      </w:pPr>
    </w:p>
    <w:p w:rsidR="006E3EBD" w:rsidRPr="00BD1273" w:rsidRDefault="006E3EBD" w:rsidP="006E3EBD">
      <w:pPr>
        <w:ind w:left="-142"/>
        <w:rPr>
          <w:rFonts w:ascii="Arial" w:hAnsi="Arial" w:cs="Arial"/>
          <w:sz w:val="20"/>
          <w:szCs w:val="20"/>
        </w:rPr>
      </w:pPr>
      <w:r w:rsidRPr="00BD1273">
        <w:rPr>
          <w:rFonts w:ascii="Arial" w:hAnsi="Arial" w:cs="Arial"/>
          <w:sz w:val="20"/>
          <w:szCs w:val="20"/>
        </w:rPr>
        <w:t xml:space="preserve">Una procedura di valutazione comparativa per titoli per il conferimento di un incarico di </w:t>
      </w:r>
      <w:r w:rsidRPr="00BD1273">
        <w:rPr>
          <w:rFonts w:ascii="Arial" w:hAnsi="Arial" w:cs="Arial"/>
          <w:b/>
          <w:sz w:val="20"/>
          <w:szCs w:val="20"/>
        </w:rPr>
        <w:t xml:space="preserve">collaborazione </w:t>
      </w:r>
      <w:r w:rsidR="00306AA3">
        <w:rPr>
          <w:rFonts w:ascii="Arial" w:hAnsi="Arial" w:cs="Arial"/>
          <w:b/>
          <w:sz w:val="20"/>
          <w:szCs w:val="20"/>
        </w:rPr>
        <w:t xml:space="preserve">autonomo </w:t>
      </w:r>
      <w:r>
        <w:rPr>
          <w:rFonts w:ascii="Arial" w:hAnsi="Arial" w:cs="Arial"/>
          <w:b/>
          <w:sz w:val="20"/>
          <w:szCs w:val="20"/>
        </w:rPr>
        <w:t>occasionale</w:t>
      </w:r>
      <w:r w:rsidRPr="00BD1273">
        <w:rPr>
          <w:rFonts w:ascii="Arial" w:hAnsi="Arial" w:cs="Arial"/>
          <w:sz w:val="20"/>
          <w:szCs w:val="20"/>
        </w:rPr>
        <w:t xml:space="preserve">, </w:t>
      </w:r>
      <w:r w:rsidRPr="00BC3D3A">
        <w:rPr>
          <w:rFonts w:ascii="Arial" w:hAnsi="Arial" w:cs="Arial"/>
          <w:b/>
          <w:sz w:val="20"/>
          <w:szCs w:val="20"/>
        </w:rPr>
        <w:t xml:space="preserve">nell’ambito del progetto </w:t>
      </w:r>
      <w:r w:rsidR="00CB514B">
        <w:rPr>
          <w:rFonts w:ascii="Arial" w:hAnsi="Arial" w:cs="Arial"/>
          <w:b/>
          <w:sz w:val="20"/>
          <w:szCs w:val="20"/>
        </w:rPr>
        <w:t xml:space="preserve">:” Interazione 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Chlamydia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trachomatis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 cellule </w:t>
      </w:r>
      <w:proofErr w:type="spellStart"/>
      <w:r>
        <w:rPr>
          <w:rFonts w:ascii="Arial" w:hAnsi="Arial" w:cs="Arial"/>
          <w:b/>
          <w:sz w:val="20"/>
          <w:szCs w:val="20"/>
        </w:rPr>
        <w:t>sinuviali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ruolo </w:t>
      </w:r>
      <w:r w:rsidR="00CB514B">
        <w:rPr>
          <w:rFonts w:ascii="Arial" w:hAnsi="Arial" w:cs="Arial"/>
          <w:b/>
          <w:sz w:val="20"/>
          <w:szCs w:val="20"/>
        </w:rPr>
        <w:t>dell’ interferon</w:t>
      </w:r>
      <w:r w:rsidRPr="00AC4C6C">
        <w:rPr>
          <w:rFonts w:ascii="Arial" w:hAnsi="Arial" w:cs="Arial"/>
          <w:b/>
          <w:sz w:val="20"/>
          <w:szCs w:val="20"/>
        </w:rPr>
        <w:t>”</w:t>
      </w:r>
      <w:r w:rsidRPr="00270891">
        <w:rPr>
          <w:rFonts w:ascii="Arial" w:hAnsi="Arial" w:cs="Arial"/>
          <w:b/>
          <w:sz w:val="20"/>
          <w:szCs w:val="20"/>
        </w:rPr>
        <w:t xml:space="preserve"> </w:t>
      </w:r>
      <w:r w:rsidRPr="00BD1273">
        <w:rPr>
          <w:rFonts w:ascii="Arial" w:hAnsi="Arial" w:cs="Arial"/>
          <w:sz w:val="20"/>
          <w:szCs w:val="20"/>
        </w:rPr>
        <w:t xml:space="preserve">a favore del </w:t>
      </w:r>
      <w:r>
        <w:rPr>
          <w:rFonts w:ascii="Arial" w:hAnsi="Arial" w:cs="Arial"/>
          <w:sz w:val="20"/>
          <w:szCs w:val="20"/>
        </w:rPr>
        <w:t>Centro di Ricerca per le Malattie Sociali</w:t>
      </w:r>
    </w:p>
    <w:p w:rsidR="006E3EBD" w:rsidRPr="00BD1273" w:rsidRDefault="006E3EBD" w:rsidP="006E3EBD">
      <w:pPr>
        <w:ind w:left="-142"/>
        <w:rPr>
          <w:rFonts w:ascii="Arial" w:hAnsi="Arial" w:cs="Arial"/>
          <w:b/>
          <w:sz w:val="20"/>
          <w:szCs w:val="20"/>
        </w:rPr>
      </w:pPr>
      <w:r w:rsidRPr="00BD1273">
        <w:rPr>
          <w:rFonts w:ascii="Arial" w:hAnsi="Arial" w:cs="Arial"/>
          <w:b/>
          <w:sz w:val="20"/>
          <w:szCs w:val="20"/>
        </w:rPr>
        <w:t>Responsabile scientifico: Prof.</w:t>
      </w:r>
      <w:r>
        <w:rPr>
          <w:rFonts w:ascii="Arial" w:hAnsi="Arial" w:cs="Arial"/>
          <w:b/>
          <w:sz w:val="20"/>
          <w:szCs w:val="20"/>
        </w:rPr>
        <w:t>ssa Rosa Sessa.</w:t>
      </w:r>
    </w:p>
    <w:p w:rsidR="006E3EBD" w:rsidRPr="00BD1273" w:rsidRDefault="006E3EBD" w:rsidP="006E3EBD">
      <w:pPr>
        <w:ind w:left="-142"/>
        <w:jc w:val="both"/>
        <w:rPr>
          <w:rFonts w:ascii="Arial" w:hAnsi="Arial" w:cs="Arial"/>
          <w:sz w:val="20"/>
          <w:szCs w:val="20"/>
        </w:rPr>
      </w:pPr>
    </w:p>
    <w:p w:rsidR="006E3EBD" w:rsidRPr="00BD1273" w:rsidRDefault="006E3EBD" w:rsidP="006E3EBD">
      <w:pPr>
        <w:ind w:left="-142"/>
        <w:jc w:val="center"/>
        <w:rPr>
          <w:rFonts w:ascii="Arial" w:hAnsi="Arial" w:cs="Arial"/>
          <w:sz w:val="20"/>
          <w:szCs w:val="20"/>
        </w:rPr>
      </w:pPr>
      <w:r w:rsidRPr="00BD1273">
        <w:rPr>
          <w:rFonts w:ascii="Arial" w:hAnsi="Arial" w:cs="Arial"/>
          <w:b/>
          <w:sz w:val="20"/>
          <w:szCs w:val="20"/>
        </w:rPr>
        <w:t>Articolo 1</w:t>
      </w:r>
    </w:p>
    <w:p w:rsidR="006E3EBD" w:rsidRPr="00BD1273" w:rsidRDefault="006E3EBD" w:rsidP="006E3EBD">
      <w:pPr>
        <w:ind w:left="-142"/>
        <w:jc w:val="center"/>
        <w:rPr>
          <w:rFonts w:ascii="Arial" w:hAnsi="Arial" w:cs="Arial"/>
          <w:sz w:val="20"/>
          <w:szCs w:val="20"/>
        </w:rPr>
      </w:pPr>
    </w:p>
    <w:p w:rsidR="006E3EBD" w:rsidRDefault="006E3EBD" w:rsidP="006E3EBD">
      <w:pPr>
        <w:ind w:left="-142"/>
        <w:rPr>
          <w:rFonts w:ascii="Arial" w:hAnsi="Arial" w:cs="Arial"/>
          <w:b/>
          <w:sz w:val="20"/>
          <w:szCs w:val="20"/>
        </w:rPr>
      </w:pPr>
      <w:r w:rsidRPr="00BD1273">
        <w:rPr>
          <w:rFonts w:ascii="Arial" w:hAnsi="Arial" w:cs="Arial"/>
          <w:sz w:val="20"/>
          <w:szCs w:val="20"/>
        </w:rPr>
        <w:t xml:space="preserve">Oggetto della prestazione: </w:t>
      </w:r>
      <w:r w:rsidR="00744B1B">
        <w:rPr>
          <w:rFonts w:ascii="Arial" w:hAnsi="Arial" w:cs="Arial"/>
          <w:b/>
          <w:sz w:val="20"/>
          <w:szCs w:val="20"/>
        </w:rPr>
        <w:t xml:space="preserve">“Valutazione attività di differenti interferon su </w:t>
      </w:r>
      <w:proofErr w:type="spellStart"/>
      <w:r w:rsidR="00744B1B">
        <w:rPr>
          <w:rFonts w:ascii="Arial" w:hAnsi="Arial" w:cs="Arial"/>
          <w:b/>
          <w:sz w:val="20"/>
          <w:szCs w:val="20"/>
        </w:rPr>
        <w:t>Chlamydia</w:t>
      </w:r>
      <w:proofErr w:type="spellEnd"/>
      <w:r w:rsidR="00744B1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44B1B">
        <w:rPr>
          <w:rFonts w:ascii="Arial" w:hAnsi="Arial" w:cs="Arial"/>
          <w:b/>
          <w:sz w:val="20"/>
          <w:szCs w:val="20"/>
        </w:rPr>
        <w:t>trachomatis</w:t>
      </w:r>
      <w:proofErr w:type="spellEnd"/>
      <w:r w:rsidR="00744B1B">
        <w:rPr>
          <w:rFonts w:ascii="Arial" w:hAnsi="Arial" w:cs="Arial"/>
          <w:b/>
          <w:sz w:val="20"/>
          <w:szCs w:val="20"/>
        </w:rPr>
        <w:t>.</w:t>
      </w:r>
    </w:p>
    <w:p w:rsidR="006E3EBD" w:rsidRDefault="006E3EBD" w:rsidP="006E3EBD">
      <w:pPr>
        <w:ind w:left="-142"/>
        <w:jc w:val="center"/>
        <w:rPr>
          <w:rFonts w:ascii="Arial" w:hAnsi="Arial" w:cs="Arial"/>
          <w:b/>
          <w:sz w:val="20"/>
          <w:szCs w:val="20"/>
        </w:rPr>
      </w:pPr>
    </w:p>
    <w:p w:rsidR="006E3EBD" w:rsidRPr="00BC3D3A" w:rsidRDefault="006E3EBD" w:rsidP="006E3EBD">
      <w:pPr>
        <w:ind w:left="-142"/>
        <w:jc w:val="center"/>
        <w:rPr>
          <w:rFonts w:ascii="Arial" w:hAnsi="Arial" w:cs="Arial"/>
          <w:sz w:val="20"/>
          <w:szCs w:val="20"/>
        </w:rPr>
      </w:pPr>
      <w:r w:rsidRPr="00BC3D3A">
        <w:rPr>
          <w:rFonts w:ascii="Arial" w:hAnsi="Arial" w:cs="Arial"/>
          <w:b/>
          <w:sz w:val="20"/>
          <w:szCs w:val="20"/>
        </w:rPr>
        <w:t>Articolo 2</w:t>
      </w:r>
    </w:p>
    <w:p w:rsidR="006E3EBD" w:rsidRPr="00BD1273" w:rsidRDefault="006E3EBD" w:rsidP="006E3EBD">
      <w:pPr>
        <w:ind w:left="-142"/>
        <w:jc w:val="center"/>
        <w:rPr>
          <w:rFonts w:ascii="Arial" w:hAnsi="Arial" w:cs="Arial"/>
          <w:sz w:val="20"/>
          <w:szCs w:val="20"/>
        </w:rPr>
      </w:pPr>
    </w:p>
    <w:p w:rsidR="006E3EBD" w:rsidRPr="00EE72F4" w:rsidRDefault="006E3EBD" w:rsidP="006E3EBD">
      <w:pPr>
        <w:ind w:left="-142"/>
        <w:rPr>
          <w:rFonts w:ascii="Arial" w:hAnsi="Arial" w:cs="Arial"/>
          <w:sz w:val="20"/>
          <w:szCs w:val="20"/>
        </w:rPr>
      </w:pPr>
      <w:r w:rsidRPr="00BD1273">
        <w:rPr>
          <w:rFonts w:ascii="Arial" w:hAnsi="Arial" w:cs="Arial"/>
          <w:sz w:val="20"/>
          <w:szCs w:val="20"/>
        </w:rPr>
        <w:t>L’attività oggetto della collaborazione</w:t>
      </w:r>
      <w:r>
        <w:rPr>
          <w:rFonts w:ascii="Arial" w:hAnsi="Arial" w:cs="Arial"/>
          <w:sz w:val="20"/>
          <w:szCs w:val="20"/>
        </w:rPr>
        <w:t xml:space="preserve">, che avrà la durata di trenta giorni, dovrà essere svolta entro </w:t>
      </w:r>
      <w:r w:rsidRPr="00EE72F4">
        <w:rPr>
          <w:rFonts w:ascii="Arial" w:hAnsi="Arial" w:cs="Arial"/>
          <w:sz w:val="20"/>
          <w:szCs w:val="20"/>
        </w:rPr>
        <w:t>due mesi</w:t>
      </w:r>
      <w:r>
        <w:rPr>
          <w:rFonts w:ascii="Arial" w:hAnsi="Arial" w:cs="Arial"/>
          <w:sz w:val="20"/>
          <w:szCs w:val="20"/>
        </w:rPr>
        <w:t xml:space="preserve"> dal conferimento dell’incarico</w:t>
      </w:r>
      <w:r w:rsidRPr="00EE72F4">
        <w:rPr>
          <w:rFonts w:ascii="Arial" w:hAnsi="Arial" w:cs="Arial"/>
          <w:sz w:val="20"/>
          <w:szCs w:val="20"/>
        </w:rPr>
        <w:t>.</w:t>
      </w:r>
    </w:p>
    <w:p w:rsidR="006E3EBD" w:rsidRPr="00BD1273" w:rsidRDefault="006E3EBD" w:rsidP="006E3EBD">
      <w:pPr>
        <w:ind w:left="-142"/>
        <w:jc w:val="both"/>
        <w:rPr>
          <w:rFonts w:ascii="Arial" w:hAnsi="Arial" w:cs="Arial"/>
          <w:sz w:val="20"/>
          <w:szCs w:val="20"/>
        </w:rPr>
      </w:pPr>
      <w:r w:rsidRPr="00BC3D3A">
        <w:rPr>
          <w:rFonts w:ascii="Arial" w:hAnsi="Arial" w:cs="Arial"/>
          <w:sz w:val="20"/>
          <w:szCs w:val="20"/>
        </w:rPr>
        <w:t xml:space="preserve">L’incarico prevede un corrispettivo pari a </w:t>
      </w:r>
      <w:r w:rsidR="005C5DC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.000</w:t>
      </w:r>
      <w:r w:rsidRPr="00BC3D3A">
        <w:rPr>
          <w:rFonts w:ascii="Arial" w:hAnsi="Arial" w:cs="Arial"/>
          <w:b/>
          <w:sz w:val="20"/>
          <w:szCs w:val="20"/>
        </w:rPr>
        <w:t>,00 euro</w:t>
      </w:r>
      <w:r w:rsidRPr="00BC3D3A">
        <w:rPr>
          <w:rFonts w:ascii="Arial" w:hAnsi="Arial" w:cs="Arial"/>
          <w:sz w:val="20"/>
          <w:szCs w:val="20"/>
        </w:rPr>
        <w:t xml:space="preserve"> </w:t>
      </w:r>
      <w:r w:rsidR="00CD4722" w:rsidRPr="00CD4722">
        <w:rPr>
          <w:rFonts w:ascii="Arial" w:hAnsi="Arial" w:cs="Arial"/>
          <w:sz w:val="20"/>
          <w:szCs w:val="20"/>
        </w:rPr>
        <w:t>al netto</w:t>
      </w:r>
      <w:r w:rsidRPr="00BC3D3A">
        <w:rPr>
          <w:rFonts w:ascii="Arial" w:hAnsi="Arial" w:cs="Arial"/>
          <w:b/>
          <w:sz w:val="20"/>
          <w:szCs w:val="20"/>
        </w:rPr>
        <w:t xml:space="preserve"> </w:t>
      </w:r>
      <w:r w:rsidRPr="00BC3D3A">
        <w:rPr>
          <w:rFonts w:ascii="Arial" w:hAnsi="Arial" w:cs="Arial"/>
          <w:sz w:val="20"/>
          <w:szCs w:val="20"/>
        </w:rPr>
        <w:t xml:space="preserve">di tutte le ritenute fiscali, previdenziali ed assistenziali a carico </w:t>
      </w:r>
      <w:r w:rsidRPr="00DE1AAA">
        <w:rPr>
          <w:rFonts w:ascii="Arial" w:hAnsi="Arial" w:cs="Arial"/>
          <w:sz w:val="20"/>
          <w:szCs w:val="20"/>
        </w:rPr>
        <w:t>del collaboratore e dell’amministrazione</w:t>
      </w:r>
      <w:r w:rsidRPr="00CD4722">
        <w:rPr>
          <w:rFonts w:ascii="Arial" w:hAnsi="Arial" w:cs="Arial"/>
          <w:sz w:val="20"/>
          <w:szCs w:val="20"/>
          <w:highlight w:val="yellow"/>
        </w:rPr>
        <w:t>.</w:t>
      </w:r>
    </w:p>
    <w:p w:rsidR="006E3EBD" w:rsidRPr="00BD1273" w:rsidRDefault="006E3EBD" w:rsidP="006E3EBD">
      <w:pPr>
        <w:ind w:left="-142"/>
        <w:jc w:val="both"/>
        <w:rPr>
          <w:rFonts w:ascii="Arial" w:hAnsi="Arial" w:cs="Arial"/>
          <w:sz w:val="20"/>
          <w:szCs w:val="20"/>
        </w:rPr>
      </w:pPr>
    </w:p>
    <w:p w:rsidR="006E3EBD" w:rsidRPr="005D023F" w:rsidRDefault="006E3EBD" w:rsidP="006E3EBD">
      <w:pPr>
        <w:ind w:left="-142"/>
        <w:jc w:val="center"/>
        <w:rPr>
          <w:rFonts w:ascii="Arial" w:hAnsi="Arial" w:cs="Arial"/>
          <w:color w:val="FFFFFF"/>
          <w:sz w:val="20"/>
          <w:szCs w:val="20"/>
        </w:rPr>
      </w:pPr>
      <w:r w:rsidRPr="00BD1273">
        <w:rPr>
          <w:rFonts w:ascii="Arial" w:hAnsi="Arial" w:cs="Arial"/>
          <w:b/>
          <w:sz w:val="20"/>
          <w:szCs w:val="20"/>
        </w:rPr>
        <w:t xml:space="preserve">Articolo 3 </w:t>
      </w:r>
    </w:p>
    <w:p w:rsidR="006E3EBD" w:rsidRPr="00BD1273" w:rsidRDefault="006E3EBD" w:rsidP="006E3EBD">
      <w:pPr>
        <w:ind w:left="-142"/>
        <w:jc w:val="center"/>
        <w:rPr>
          <w:rFonts w:ascii="Arial" w:hAnsi="Arial" w:cs="Arial"/>
          <w:sz w:val="20"/>
          <w:szCs w:val="20"/>
        </w:rPr>
      </w:pPr>
    </w:p>
    <w:p w:rsidR="006E3EBD" w:rsidRPr="00BD1273" w:rsidRDefault="006E3EBD" w:rsidP="006E3EBD">
      <w:pPr>
        <w:ind w:left="-142"/>
        <w:jc w:val="both"/>
        <w:rPr>
          <w:rFonts w:ascii="Arial" w:hAnsi="Arial" w:cs="Arial"/>
          <w:sz w:val="20"/>
          <w:szCs w:val="20"/>
        </w:rPr>
      </w:pPr>
      <w:r w:rsidRPr="00BD1273">
        <w:rPr>
          <w:rFonts w:ascii="Arial" w:hAnsi="Arial" w:cs="Arial"/>
          <w:sz w:val="20"/>
          <w:szCs w:val="20"/>
        </w:rPr>
        <w:t xml:space="preserve">La collaborazione sarà espletata personalmente dal soggetto selezionato in piena autonomia senza vincoli di </w:t>
      </w:r>
      <w:r>
        <w:rPr>
          <w:rFonts w:ascii="Arial" w:hAnsi="Arial" w:cs="Arial"/>
          <w:sz w:val="20"/>
          <w:szCs w:val="20"/>
        </w:rPr>
        <w:t>subordinazione con la Struttura e sotto la piena responsabilità della prof.ssa Rosa Sessa .</w:t>
      </w:r>
    </w:p>
    <w:p w:rsidR="006E3EBD" w:rsidRPr="00BD1273" w:rsidRDefault="006E3EBD" w:rsidP="006E3EBD">
      <w:pPr>
        <w:ind w:left="-142"/>
        <w:jc w:val="center"/>
        <w:rPr>
          <w:rFonts w:ascii="Arial" w:hAnsi="Arial" w:cs="Arial"/>
          <w:b/>
          <w:sz w:val="20"/>
          <w:szCs w:val="20"/>
        </w:rPr>
      </w:pPr>
    </w:p>
    <w:p w:rsidR="006E3EBD" w:rsidRPr="00BD1273" w:rsidRDefault="006E3EBD" w:rsidP="006E3EBD">
      <w:pPr>
        <w:ind w:left="-142"/>
        <w:jc w:val="center"/>
        <w:rPr>
          <w:rFonts w:ascii="Arial" w:hAnsi="Arial" w:cs="Arial"/>
          <w:sz w:val="20"/>
          <w:szCs w:val="20"/>
        </w:rPr>
      </w:pPr>
      <w:r w:rsidRPr="00BD1273">
        <w:rPr>
          <w:rFonts w:ascii="Arial" w:hAnsi="Arial" w:cs="Arial"/>
          <w:b/>
          <w:sz w:val="20"/>
          <w:szCs w:val="20"/>
        </w:rPr>
        <w:lastRenderedPageBreak/>
        <w:t>Articolo 4</w:t>
      </w:r>
    </w:p>
    <w:p w:rsidR="006E3EBD" w:rsidRPr="00BD1273" w:rsidRDefault="006E3EBD" w:rsidP="006E3EBD">
      <w:pPr>
        <w:ind w:left="-142"/>
        <w:jc w:val="center"/>
        <w:rPr>
          <w:rFonts w:ascii="Arial" w:hAnsi="Arial" w:cs="Arial"/>
          <w:sz w:val="20"/>
          <w:szCs w:val="20"/>
        </w:rPr>
      </w:pPr>
    </w:p>
    <w:p w:rsidR="006E3EBD" w:rsidRPr="00BD1273" w:rsidRDefault="006E3EBD" w:rsidP="006E3EBD">
      <w:pPr>
        <w:ind w:left="-142"/>
        <w:jc w:val="both"/>
        <w:rPr>
          <w:rFonts w:ascii="Arial" w:hAnsi="Arial" w:cs="Arial"/>
          <w:sz w:val="20"/>
          <w:szCs w:val="20"/>
        </w:rPr>
      </w:pPr>
      <w:r w:rsidRPr="00BD1273">
        <w:rPr>
          <w:rFonts w:ascii="Arial" w:hAnsi="Arial" w:cs="Arial"/>
          <w:sz w:val="20"/>
          <w:szCs w:val="20"/>
        </w:rPr>
        <w:t>I requisiti di ammissione alla presente procedura di valutazione comparativa sono:</w:t>
      </w:r>
    </w:p>
    <w:p w:rsidR="006E3EBD" w:rsidRDefault="006E3EBD" w:rsidP="006E3EBD">
      <w:pPr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Laurea Scienze Biologiche; specializzazione in Microbiologia e Virologia; Dottorato di ricerca e pubblicazioni inerenti all’attività di ricerca</w:t>
      </w:r>
    </w:p>
    <w:p w:rsidR="005D29C7" w:rsidRDefault="005D29C7" w:rsidP="006E3EBD">
      <w:pPr>
        <w:ind w:left="-142"/>
        <w:rPr>
          <w:rFonts w:ascii="Arial" w:hAnsi="Arial" w:cs="Arial"/>
          <w:b/>
          <w:sz w:val="20"/>
          <w:szCs w:val="20"/>
        </w:rPr>
      </w:pPr>
    </w:p>
    <w:p w:rsidR="006E3EBD" w:rsidRPr="008C2072" w:rsidRDefault="006E3EBD" w:rsidP="006E3EBD">
      <w:pPr>
        <w:ind w:left="-142"/>
        <w:rPr>
          <w:rFonts w:ascii="Arial" w:hAnsi="Arial" w:cs="Arial"/>
          <w:sz w:val="20"/>
          <w:szCs w:val="20"/>
        </w:rPr>
      </w:pPr>
      <w:r w:rsidRPr="008C2072">
        <w:rPr>
          <w:rFonts w:ascii="Arial" w:hAnsi="Arial" w:cs="Arial"/>
          <w:sz w:val="20"/>
          <w:szCs w:val="20"/>
        </w:rPr>
        <w:t>I requisiti devono essere posseduti</w:t>
      </w:r>
      <w:r>
        <w:rPr>
          <w:rFonts w:ascii="Arial" w:hAnsi="Arial" w:cs="Arial"/>
          <w:sz w:val="20"/>
          <w:szCs w:val="20"/>
        </w:rPr>
        <w:t xml:space="preserve"> alla data di scadenza del termine stabilito dal presente bando per la presentazione delle domande di partecipazione</w:t>
      </w:r>
    </w:p>
    <w:p w:rsidR="006E3EBD" w:rsidRDefault="006E3EBD" w:rsidP="006E3EBD">
      <w:pPr>
        <w:ind w:left="-142"/>
        <w:jc w:val="center"/>
        <w:rPr>
          <w:rFonts w:ascii="Arial" w:hAnsi="Arial" w:cs="Arial"/>
          <w:b/>
          <w:sz w:val="20"/>
          <w:szCs w:val="20"/>
        </w:rPr>
      </w:pPr>
    </w:p>
    <w:p w:rsidR="006E3EBD" w:rsidRDefault="006E3EBD" w:rsidP="006E3EBD">
      <w:pPr>
        <w:ind w:left="-142"/>
        <w:jc w:val="center"/>
        <w:rPr>
          <w:rFonts w:ascii="Arial" w:hAnsi="Arial" w:cs="Arial"/>
          <w:b/>
          <w:sz w:val="20"/>
          <w:szCs w:val="20"/>
        </w:rPr>
      </w:pPr>
    </w:p>
    <w:p w:rsidR="006E3EBD" w:rsidRDefault="006E3EBD" w:rsidP="006E3EBD">
      <w:pPr>
        <w:ind w:left="-142"/>
        <w:jc w:val="center"/>
        <w:rPr>
          <w:rFonts w:ascii="Arial" w:hAnsi="Arial" w:cs="Arial"/>
          <w:b/>
          <w:sz w:val="20"/>
          <w:szCs w:val="20"/>
        </w:rPr>
      </w:pPr>
    </w:p>
    <w:p w:rsidR="006E3EBD" w:rsidRPr="00BD1273" w:rsidRDefault="006E3EBD" w:rsidP="006E3EBD">
      <w:pPr>
        <w:ind w:left="-142"/>
        <w:jc w:val="center"/>
        <w:rPr>
          <w:rFonts w:ascii="Arial" w:hAnsi="Arial" w:cs="Arial"/>
          <w:sz w:val="20"/>
          <w:szCs w:val="20"/>
        </w:rPr>
      </w:pPr>
      <w:r w:rsidRPr="00BD1273">
        <w:rPr>
          <w:rFonts w:ascii="Arial" w:hAnsi="Arial" w:cs="Arial"/>
          <w:b/>
          <w:sz w:val="20"/>
          <w:szCs w:val="20"/>
        </w:rPr>
        <w:t>Articolo 5</w:t>
      </w:r>
    </w:p>
    <w:p w:rsidR="006E3EBD" w:rsidRPr="00BD1273" w:rsidRDefault="006E3EBD" w:rsidP="006E3EBD">
      <w:pPr>
        <w:ind w:left="-142"/>
        <w:jc w:val="center"/>
        <w:rPr>
          <w:rFonts w:ascii="Arial" w:hAnsi="Arial" w:cs="Arial"/>
          <w:sz w:val="20"/>
          <w:szCs w:val="20"/>
        </w:rPr>
      </w:pPr>
    </w:p>
    <w:p w:rsidR="006E3EBD" w:rsidRDefault="006E3EBD" w:rsidP="006E3EBD">
      <w:pPr>
        <w:ind w:left="-142"/>
        <w:jc w:val="both"/>
        <w:rPr>
          <w:rFonts w:ascii="Arial" w:hAnsi="Arial" w:cs="Arial"/>
          <w:sz w:val="20"/>
          <w:szCs w:val="20"/>
        </w:rPr>
      </w:pPr>
      <w:r w:rsidRPr="00BD1273">
        <w:rPr>
          <w:rFonts w:ascii="Arial" w:hAnsi="Arial" w:cs="Arial"/>
          <w:sz w:val="20"/>
          <w:szCs w:val="20"/>
        </w:rPr>
        <w:t>La domanda di partecipazione, redatta in carta libera e sottoscritta in originale dal candidato, dovrà essere presentata direttamente al</w:t>
      </w:r>
      <w:r>
        <w:rPr>
          <w:rFonts w:ascii="Arial" w:hAnsi="Arial" w:cs="Arial"/>
          <w:sz w:val="20"/>
          <w:szCs w:val="20"/>
        </w:rPr>
        <w:t xml:space="preserve">la </w:t>
      </w:r>
      <w:r w:rsidRPr="00585170">
        <w:rPr>
          <w:rFonts w:ascii="Arial" w:hAnsi="Arial" w:cs="Arial"/>
          <w:b/>
          <w:sz w:val="20"/>
          <w:szCs w:val="20"/>
        </w:rPr>
        <w:t>Segreteria Amministrativa del Centro di Ricerca per</w:t>
      </w:r>
      <w:r>
        <w:rPr>
          <w:rFonts w:ascii="Arial" w:hAnsi="Arial" w:cs="Arial"/>
          <w:sz w:val="20"/>
          <w:szCs w:val="20"/>
        </w:rPr>
        <w:t xml:space="preserve"> </w:t>
      </w:r>
      <w:r w:rsidRPr="00585170">
        <w:rPr>
          <w:rFonts w:ascii="Arial" w:hAnsi="Arial" w:cs="Arial"/>
          <w:b/>
          <w:sz w:val="20"/>
          <w:szCs w:val="20"/>
        </w:rPr>
        <w:t>le Malattie Sociali</w:t>
      </w:r>
      <w:r w:rsidRPr="00BD12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presso il Dipartimento di Sanità Pubblica e Malattie Infettive o essere inviata al seguente indirizzo di posta elettronica: </w:t>
      </w:r>
      <w:hyperlink r:id="rId7" w:history="1">
        <w:r w:rsidRPr="00275153">
          <w:rPr>
            <w:rStyle w:val="Collegamentoipertestuale"/>
            <w:rFonts w:ascii="Arial" w:hAnsi="Arial" w:cs="Arial"/>
            <w:sz w:val="20"/>
            <w:szCs w:val="20"/>
          </w:rPr>
          <w:t>rosa.sessa@uniroma1.it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BD1273">
        <w:rPr>
          <w:rFonts w:ascii="Arial" w:hAnsi="Arial" w:cs="Arial"/>
          <w:sz w:val="20"/>
          <w:szCs w:val="20"/>
        </w:rPr>
        <w:t xml:space="preserve">entro </w:t>
      </w:r>
      <w:r>
        <w:rPr>
          <w:rFonts w:ascii="Arial" w:hAnsi="Arial" w:cs="Arial"/>
          <w:sz w:val="20"/>
          <w:szCs w:val="20"/>
        </w:rPr>
        <w:t>15</w:t>
      </w:r>
      <w:r w:rsidRPr="00BD1273">
        <w:rPr>
          <w:rFonts w:ascii="Arial" w:hAnsi="Arial" w:cs="Arial"/>
          <w:sz w:val="20"/>
          <w:szCs w:val="20"/>
        </w:rPr>
        <w:t xml:space="preserve"> giorni, </w:t>
      </w:r>
      <w:r>
        <w:rPr>
          <w:rFonts w:ascii="Arial" w:hAnsi="Arial" w:cs="Arial"/>
          <w:sz w:val="20"/>
          <w:szCs w:val="20"/>
        </w:rPr>
        <w:t>decorrenti</w:t>
      </w:r>
      <w:r w:rsidRPr="00BD1273">
        <w:rPr>
          <w:rFonts w:ascii="Arial" w:hAnsi="Arial" w:cs="Arial"/>
          <w:sz w:val="20"/>
          <w:szCs w:val="20"/>
        </w:rPr>
        <w:t xml:space="preserve"> da</w:t>
      </w:r>
      <w:r>
        <w:rPr>
          <w:rFonts w:ascii="Arial" w:hAnsi="Arial" w:cs="Arial"/>
          <w:sz w:val="20"/>
          <w:szCs w:val="20"/>
        </w:rPr>
        <w:t xml:space="preserve"> quello</w:t>
      </w:r>
      <w:r w:rsidRPr="00BD1273">
        <w:rPr>
          <w:rFonts w:ascii="Arial" w:hAnsi="Arial" w:cs="Arial"/>
          <w:sz w:val="20"/>
          <w:szCs w:val="20"/>
        </w:rPr>
        <w:t xml:space="preserve"> della </w:t>
      </w:r>
      <w:r>
        <w:rPr>
          <w:rFonts w:ascii="Arial" w:hAnsi="Arial" w:cs="Arial"/>
          <w:sz w:val="20"/>
          <w:szCs w:val="20"/>
        </w:rPr>
        <w:t>pubblicazione</w:t>
      </w:r>
      <w:r w:rsidRPr="00BD1273">
        <w:rPr>
          <w:rFonts w:ascii="Arial" w:hAnsi="Arial" w:cs="Arial"/>
          <w:sz w:val="20"/>
          <w:szCs w:val="20"/>
        </w:rPr>
        <w:t xml:space="preserve"> del presente bando, </w:t>
      </w:r>
      <w:r>
        <w:rPr>
          <w:rFonts w:ascii="Arial" w:hAnsi="Arial" w:cs="Arial"/>
          <w:sz w:val="20"/>
          <w:szCs w:val="20"/>
        </w:rPr>
        <w:t xml:space="preserve">indicando il numero di protocollo. </w:t>
      </w:r>
    </w:p>
    <w:p w:rsidR="006E3EBD" w:rsidRDefault="006E3EBD" w:rsidP="006E3EBD">
      <w:pPr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candidato dovrà allegare alla domanda di partecipazione la dichiarazione di essere in possesso dei requisiti di ammissione richiesti e il curriculum vitae sottoscritto, pena l’esclusione dalla procedura comparativa. Il partecipante alla selezione dovrà dichiarare inoltre di non avere alcun grado di parentela o di affinità, fino al IV grado compreso, con un professore appartenente al Dipartimento, ovvero con il Rettore, il Direttore Generale, o un componente del Consiglio di Amministrazione dell’Ateneo, così come previsto dall’art. 18 comma 1, lettera c della Legge n. 240/2010.</w:t>
      </w:r>
    </w:p>
    <w:p w:rsidR="006E3EBD" w:rsidRPr="00BD1273" w:rsidRDefault="006E3EBD" w:rsidP="006E3EBD">
      <w:pPr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candidato titolare di partita IVA è tenuto a dichiarare tale fattispecie nella domanda di partecipazione.</w:t>
      </w:r>
    </w:p>
    <w:p w:rsidR="006E3EBD" w:rsidRPr="00BD1273" w:rsidRDefault="006E3EBD" w:rsidP="006E3EBD">
      <w:pPr>
        <w:ind w:left="-142"/>
        <w:jc w:val="both"/>
        <w:rPr>
          <w:rFonts w:ascii="Arial" w:hAnsi="Arial" w:cs="Arial"/>
          <w:sz w:val="20"/>
          <w:szCs w:val="20"/>
        </w:rPr>
      </w:pPr>
      <w:r w:rsidRPr="00BD1273">
        <w:rPr>
          <w:rFonts w:ascii="Arial" w:hAnsi="Arial" w:cs="Arial"/>
          <w:sz w:val="20"/>
          <w:szCs w:val="20"/>
        </w:rPr>
        <w:t xml:space="preserve">   </w:t>
      </w:r>
    </w:p>
    <w:p w:rsidR="006E3EBD" w:rsidRPr="00BD1273" w:rsidRDefault="006E3EBD" w:rsidP="006E3EBD">
      <w:pPr>
        <w:ind w:left="-142"/>
        <w:jc w:val="center"/>
        <w:rPr>
          <w:rFonts w:ascii="Arial" w:hAnsi="Arial" w:cs="Arial"/>
          <w:sz w:val="20"/>
          <w:szCs w:val="20"/>
        </w:rPr>
      </w:pPr>
      <w:r w:rsidRPr="00BD1273">
        <w:rPr>
          <w:rFonts w:ascii="Arial" w:hAnsi="Arial" w:cs="Arial"/>
          <w:b/>
          <w:sz w:val="20"/>
          <w:szCs w:val="20"/>
        </w:rPr>
        <w:t>Articolo 6</w:t>
      </w:r>
    </w:p>
    <w:p w:rsidR="006E3EBD" w:rsidRPr="00BD1273" w:rsidRDefault="006E3EBD" w:rsidP="006E3EBD">
      <w:pPr>
        <w:ind w:left="-142"/>
        <w:jc w:val="center"/>
        <w:rPr>
          <w:rFonts w:ascii="Arial" w:hAnsi="Arial" w:cs="Arial"/>
          <w:sz w:val="20"/>
          <w:szCs w:val="20"/>
        </w:rPr>
      </w:pPr>
    </w:p>
    <w:p w:rsidR="006E3EBD" w:rsidRDefault="006E3EBD" w:rsidP="006E3EBD">
      <w:pPr>
        <w:ind w:left="-142"/>
        <w:jc w:val="both"/>
        <w:rPr>
          <w:rFonts w:ascii="Arial" w:hAnsi="Arial" w:cs="Arial"/>
          <w:sz w:val="20"/>
          <w:szCs w:val="20"/>
        </w:rPr>
      </w:pPr>
      <w:r w:rsidRPr="00BD1273">
        <w:rPr>
          <w:rFonts w:ascii="Arial" w:hAnsi="Arial" w:cs="Arial"/>
          <w:sz w:val="20"/>
          <w:szCs w:val="20"/>
        </w:rPr>
        <w:t>La Commissione</w:t>
      </w:r>
      <w:r>
        <w:rPr>
          <w:rFonts w:ascii="Arial" w:hAnsi="Arial" w:cs="Arial"/>
          <w:sz w:val="20"/>
          <w:szCs w:val="20"/>
        </w:rPr>
        <w:t xml:space="preserve"> esaminatrice è nominata dal </w:t>
      </w:r>
      <w:r w:rsidRPr="00D542D4">
        <w:rPr>
          <w:rFonts w:ascii="Arial" w:eastAsia="Arial" w:hAnsi="Arial" w:cs="Arial"/>
          <w:sz w:val="20"/>
          <w:szCs w:val="20"/>
          <w:lang w:eastAsia="en-US"/>
        </w:rPr>
        <w:t>Responsabile amministrativo delegato</w:t>
      </w:r>
      <w:r>
        <w:rPr>
          <w:rFonts w:ascii="Arial" w:hAnsi="Arial" w:cs="Arial"/>
          <w:sz w:val="20"/>
          <w:szCs w:val="20"/>
        </w:rPr>
        <w:t xml:space="preserve"> del </w:t>
      </w:r>
      <w:r w:rsidRPr="00585170">
        <w:rPr>
          <w:rFonts w:ascii="Arial" w:hAnsi="Arial" w:cs="Arial"/>
          <w:b/>
          <w:sz w:val="20"/>
          <w:szCs w:val="20"/>
        </w:rPr>
        <w:t>CIMS</w:t>
      </w:r>
      <w:r>
        <w:rPr>
          <w:rFonts w:ascii="Arial" w:hAnsi="Arial" w:cs="Arial"/>
          <w:sz w:val="20"/>
          <w:szCs w:val="20"/>
        </w:rPr>
        <w:t xml:space="preserve"> ed è </w:t>
      </w:r>
      <w:r w:rsidRPr="00BD1273">
        <w:rPr>
          <w:rFonts w:ascii="Arial" w:hAnsi="Arial" w:cs="Arial"/>
          <w:sz w:val="20"/>
          <w:szCs w:val="20"/>
        </w:rPr>
        <w:t xml:space="preserve"> composta da </w:t>
      </w:r>
      <w:r>
        <w:rPr>
          <w:rFonts w:ascii="Arial" w:hAnsi="Arial" w:cs="Arial"/>
          <w:sz w:val="20"/>
          <w:szCs w:val="20"/>
        </w:rPr>
        <w:t xml:space="preserve">tre </w:t>
      </w:r>
      <w:r w:rsidRPr="00BD1273">
        <w:rPr>
          <w:rFonts w:ascii="Arial" w:hAnsi="Arial" w:cs="Arial"/>
          <w:sz w:val="20"/>
          <w:szCs w:val="20"/>
        </w:rPr>
        <w:t>componen</w:t>
      </w:r>
      <w:r>
        <w:rPr>
          <w:rFonts w:ascii="Arial" w:hAnsi="Arial" w:cs="Arial"/>
          <w:sz w:val="20"/>
          <w:szCs w:val="20"/>
        </w:rPr>
        <w:t>ti, di cui uno con funzioni di Presidente.</w:t>
      </w:r>
    </w:p>
    <w:p w:rsidR="006E3EBD" w:rsidRPr="00BD1273" w:rsidRDefault="006E3EBD" w:rsidP="006E3EBD">
      <w:pPr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Commissione</w:t>
      </w:r>
      <w:r w:rsidRPr="00BD1273">
        <w:rPr>
          <w:rFonts w:ascii="Arial" w:hAnsi="Arial" w:cs="Arial"/>
          <w:sz w:val="20"/>
          <w:szCs w:val="20"/>
        </w:rPr>
        <w:t xml:space="preserve"> formula la graduatoria di merito secondo l’ordine decrescente dei punti attribuiti ai candidati.</w:t>
      </w:r>
    </w:p>
    <w:p w:rsidR="006E3EBD" w:rsidRPr="00BD1273" w:rsidRDefault="006E3EBD" w:rsidP="006E3EBD">
      <w:pPr>
        <w:ind w:left="-142"/>
        <w:jc w:val="both"/>
        <w:rPr>
          <w:rFonts w:ascii="Arial" w:hAnsi="Arial" w:cs="Arial"/>
          <w:sz w:val="20"/>
          <w:szCs w:val="20"/>
        </w:rPr>
      </w:pPr>
      <w:r w:rsidRPr="00BD1273">
        <w:rPr>
          <w:rFonts w:ascii="Arial" w:hAnsi="Arial" w:cs="Arial"/>
          <w:sz w:val="20"/>
          <w:szCs w:val="20"/>
        </w:rPr>
        <w:t>La graduatoria può essere utilizzata per l’affidamento di ulteriori, analoghi, incarichi di cui si manifestasse la necessità.</w:t>
      </w:r>
    </w:p>
    <w:p w:rsidR="006E3EBD" w:rsidRPr="00BD1273" w:rsidRDefault="006E3EBD" w:rsidP="006E3EBD">
      <w:pPr>
        <w:ind w:left="-142"/>
        <w:jc w:val="both"/>
        <w:rPr>
          <w:rFonts w:ascii="Arial" w:hAnsi="Arial" w:cs="Arial"/>
          <w:sz w:val="20"/>
          <w:szCs w:val="20"/>
        </w:rPr>
      </w:pPr>
      <w:r w:rsidRPr="00BD1273">
        <w:rPr>
          <w:rFonts w:ascii="Arial" w:hAnsi="Arial" w:cs="Arial"/>
          <w:sz w:val="20"/>
          <w:szCs w:val="20"/>
        </w:rPr>
        <w:t xml:space="preserve">Della graduatoria sarà data pubblicità </w:t>
      </w:r>
      <w:r>
        <w:rPr>
          <w:rFonts w:ascii="Arial" w:hAnsi="Arial" w:cs="Arial"/>
          <w:sz w:val="20"/>
          <w:szCs w:val="20"/>
        </w:rPr>
        <w:t xml:space="preserve">mediante pubblicazione </w:t>
      </w:r>
      <w:r w:rsidRPr="00BD1273">
        <w:rPr>
          <w:rFonts w:ascii="Arial" w:hAnsi="Arial" w:cs="Arial"/>
          <w:sz w:val="20"/>
          <w:szCs w:val="20"/>
        </w:rPr>
        <w:t>sul sito Web</w:t>
      </w:r>
      <w:r>
        <w:rPr>
          <w:rFonts w:ascii="Arial" w:hAnsi="Arial" w:cs="Arial"/>
          <w:sz w:val="20"/>
          <w:szCs w:val="20"/>
        </w:rPr>
        <w:t xml:space="preserve"> del Dipartimento di Sanità Pubblica e Malattie Infettive</w:t>
      </w:r>
      <w:r w:rsidRPr="00BD1273">
        <w:rPr>
          <w:rFonts w:ascii="Arial" w:hAnsi="Arial" w:cs="Arial"/>
          <w:sz w:val="20"/>
          <w:szCs w:val="20"/>
        </w:rPr>
        <w:t>.</w:t>
      </w:r>
    </w:p>
    <w:p w:rsidR="006E3EBD" w:rsidRPr="00BD1273" w:rsidRDefault="006E3EBD" w:rsidP="006E3EBD">
      <w:pPr>
        <w:ind w:left="-142"/>
        <w:jc w:val="both"/>
        <w:rPr>
          <w:rFonts w:ascii="Arial" w:hAnsi="Arial" w:cs="Arial"/>
          <w:sz w:val="20"/>
          <w:szCs w:val="20"/>
        </w:rPr>
      </w:pPr>
    </w:p>
    <w:p w:rsidR="006E3EBD" w:rsidRPr="00BD1273" w:rsidRDefault="006E3EBD" w:rsidP="006E3EBD">
      <w:pPr>
        <w:ind w:left="-142"/>
        <w:jc w:val="center"/>
        <w:rPr>
          <w:rFonts w:ascii="Arial" w:hAnsi="Arial" w:cs="Arial"/>
          <w:sz w:val="20"/>
          <w:szCs w:val="20"/>
        </w:rPr>
      </w:pPr>
      <w:r w:rsidRPr="00BD1273">
        <w:rPr>
          <w:rFonts w:ascii="Arial" w:hAnsi="Arial" w:cs="Arial"/>
          <w:b/>
          <w:sz w:val="20"/>
          <w:szCs w:val="20"/>
        </w:rPr>
        <w:t>Articolo 7</w:t>
      </w:r>
    </w:p>
    <w:p w:rsidR="006E3EBD" w:rsidRPr="00BD1273" w:rsidRDefault="006E3EBD" w:rsidP="006E3EBD">
      <w:pPr>
        <w:ind w:left="-142"/>
        <w:jc w:val="center"/>
        <w:rPr>
          <w:rFonts w:ascii="Arial" w:hAnsi="Arial" w:cs="Arial"/>
          <w:sz w:val="20"/>
          <w:szCs w:val="20"/>
        </w:rPr>
      </w:pPr>
    </w:p>
    <w:p w:rsidR="006E3EBD" w:rsidRDefault="006E3EBD" w:rsidP="006E3EBD">
      <w:pPr>
        <w:ind w:left="-142"/>
        <w:jc w:val="both"/>
        <w:rPr>
          <w:rFonts w:ascii="Arial" w:hAnsi="Arial" w:cs="Arial"/>
          <w:sz w:val="20"/>
          <w:szCs w:val="20"/>
        </w:rPr>
      </w:pPr>
      <w:r w:rsidRPr="00BD1273">
        <w:rPr>
          <w:rFonts w:ascii="Arial" w:hAnsi="Arial" w:cs="Arial"/>
          <w:sz w:val="20"/>
          <w:szCs w:val="20"/>
        </w:rPr>
        <w:t xml:space="preserve">Il </w:t>
      </w:r>
      <w:r w:rsidRPr="00A33177">
        <w:rPr>
          <w:rFonts w:ascii="Arial" w:eastAsia="Arial" w:hAnsi="Arial" w:cs="Arial"/>
          <w:sz w:val="20"/>
          <w:szCs w:val="20"/>
          <w:lang w:eastAsia="en-US"/>
        </w:rPr>
        <w:t>Responsabile amministrativo delegato</w:t>
      </w:r>
      <w:r w:rsidRPr="00A33177">
        <w:rPr>
          <w:rFonts w:ascii="Arial" w:hAnsi="Arial" w:cs="Arial"/>
          <w:sz w:val="20"/>
          <w:szCs w:val="20"/>
        </w:rPr>
        <w:t xml:space="preserve"> </w:t>
      </w:r>
      <w:r w:rsidRPr="00BD1273">
        <w:rPr>
          <w:rFonts w:ascii="Arial" w:hAnsi="Arial" w:cs="Arial"/>
          <w:sz w:val="20"/>
          <w:szCs w:val="20"/>
        </w:rPr>
        <w:t>dopo aver verificato la regolarità della procedura, ne approva gli atti.</w:t>
      </w:r>
      <w:r>
        <w:rPr>
          <w:rFonts w:ascii="Arial" w:hAnsi="Arial" w:cs="Arial"/>
          <w:sz w:val="20"/>
          <w:szCs w:val="20"/>
        </w:rPr>
        <w:t xml:space="preserve"> </w:t>
      </w:r>
      <w:r w:rsidRPr="00BD1273">
        <w:rPr>
          <w:rFonts w:ascii="Arial" w:hAnsi="Arial" w:cs="Arial"/>
          <w:sz w:val="20"/>
          <w:szCs w:val="20"/>
        </w:rPr>
        <w:t>Il candidato risultato vincitore sarà invitato alla stipula del contratto.</w:t>
      </w:r>
      <w:r>
        <w:rPr>
          <w:rFonts w:ascii="Arial" w:hAnsi="Arial" w:cs="Arial"/>
          <w:sz w:val="20"/>
          <w:szCs w:val="20"/>
        </w:rPr>
        <w:t xml:space="preserve"> </w:t>
      </w:r>
      <w:r w:rsidRPr="00BD1273">
        <w:rPr>
          <w:rFonts w:ascii="Arial" w:hAnsi="Arial" w:cs="Arial"/>
          <w:sz w:val="20"/>
          <w:szCs w:val="20"/>
        </w:rPr>
        <w:t>La mancata presentazione sarà intesa come rinuncia alla stipula del contratto.</w:t>
      </w:r>
    </w:p>
    <w:p w:rsidR="006E3EBD" w:rsidRDefault="006E3EBD" w:rsidP="006E3EBD">
      <w:pPr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Il candidato risultato vincitore dovrà far pervenire tramite posta elettronica al CIMS il curriculum della propria attività scientifica e professionale datato e firmato esente da dati sensibili al seguente indirizzo: </w:t>
      </w:r>
      <w:hyperlink r:id="rId8" w:history="1">
        <w:r w:rsidRPr="00275153">
          <w:rPr>
            <w:rStyle w:val="Collegamentoipertestuale"/>
            <w:rFonts w:ascii="Arial" w:hAnsi="Arial" w:cs="Arial"/>
            <w:sz w:val="20"/>
            <w:szCs w:val="20"/>
          </w:rPr>
          <w:t>rosa.sessa@uniroma1.it</w:t>
        </w:r>
      </w:hyperlink>
      <w:r>
        <w:rPr>
          <w:rFonts w:ascii="Arial" w:hAnsi="Arial" w:cs="Arial"/>
          <w:sz w:val="20"/>
          <w:szCs w:val="20"/>
        </w:rPr>
        <w:t xml:space="preserve"> . Tali documenti verranno pubblicati sul sito web del Dipartimento in ottemperanza al D.lgs. 33/2013 – obblighi di pubblicità, trasparenza e diffusione di informazioni da parte delle Pubbliche Amministrazioni.</w:t>
      </w:r>
    </w:p>
    <w:p w:rsidR="006E3EBD" w:rsidRDefault="006E3EBD" w:rsidP="006E3EBD">
      <w:pPr>
        <w:ind w:left="-142"/>
        <w:jc w:val="both"/>
        <w:rPr>
          <w:rFonts w:ascii="Arial" w:hAnsi="Arial" w:cs="Arial"/>
          <w:sz w:val="20"/>
          <w:szCs w:val="20"/>
        </w:rPr>
      </w:pPr>
    </w:p>
    <w:p w:rsidR="006E3EBD" w:rsidRPr="005B3D6E" w:rsidRDefault="006E3EBD" w:rsidP="006E3EBD">
      <w:pPr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5B3D6E">
        <w:rPr>
          <w:rFonts w:ascii="Arial" w:hAnsi="Arial" w:cs="Arial"/>
          <w:b/>
          <w:sz w:val="20"/>
          <w:szCs w:val="20"/>
        </w:rPr>
        <w:t>Articolo 8</w:t>
      </w:r>
    </w:p>
    <w:p w:rsidR="006E3EBD" w:rsidRDefault="006E3EBD" w:rsidP="006E3EBD">
      <w:pPr>
        <w:ind w:left="-142"/>
        <w:jc w:val="both"/>
        <w:rPr>
          <w:rFonts w:ascii="Arial" w:hAnsi="Arial" w:cs="Arial"/>
          <w:sz w:val="20"/>
          <w:szCs w:val="20"/>
        </w:rPr>
      </w:pPr>
    </w:p>
    <w:p w:rsidR="006E3EBD" w:rsidRDefault="006E3EBD" w:rsidP="006E3EBD">
      <w:pPr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sensi dell’art. 13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196/2013 i dati personali forniti dai candidati saranno raccolti presso Il Centro di Ricerca per le Malattie Sociali </w:t>
      </w:r>
      <w:r w:rsidRPr="00EA1C21">
        <w:rPr>
          <w:rFonts w:ascii="Arial" w:hAnsi="Arial" w:cs="Arial"/>
          <w:sz w:val="20"/>
          <w:szCs w:val="20"/>
        </w:rPr>
        <w:t>CIMS</w:t>
      </w:r>
      <w:r>
        <w:rPr>
          <w:rFonts w:ascii="Arial" w:hAnsi="Arial" w:cs="Arial"/>
          <w:sz w:val="20"/>
          <w:szCs w:val="20"/>
        </w:rPr>
        <w:t>, per le finalità di gestione della selezione e saranno trattati successivamente all’eventuale conferimento dell’incarico, per le finalità inerenti alla gestione del rapporto medesimo.</w:t>
      </w:r>
    </w:p>
    <w:p w:rsidR="006E3EBD" w:rsidRDefault="006E3EBD" w:rsidP="006E3EBD">
      <w:pPr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conferimento di tali dati è obbligatorio ai fini della valutazione dei requisiti di partecipazione, pena l’esclusione dal concorso.</w:t>
      </w:r>
    </w:p>
    <w:p w:rsidR="006E3EBD" w:rsidRDefault="006E3EBD" w:rsidP="006E3EBD">
      <w:pPr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presente Avviso pubblico di selezione è affisso all’Albo e pubblicato sul sito web del Dipartimento di Sanità pubblica e Malattie Infettive al seguente indirizzo: </w:t>
      </w:r>
      <w:hyperlink r:id="rId9" w:history="1">
        <w:r w:rsidRPr="005D2D3B">
          <w:rPr>
            <w:rStyle w:val="Collegamentoipertestuale"/>
            <w:rFonts w:ascii="Arial" w:hAnsi="Arial" w:cs="Arial"/>
            <w:sz w:val="20"/>
            <w:szCs w:val="20"/>
          </w:rPr>
          <w:t>http://dspmi.uniroma1.it/bandi_categoria_tendina/all</w:t>
        </w:r>
      </w:hyperlink>
    </w:p>
    <w:p w:rsidR="006E3EBD" w:rsidRDefault="006E3EBD" w:rsidP="006E3EBD">
      <w:pPr>
        <w:ind w:left="-142"/>
        <w:jc w:val="both"/>
        <w:rPr>
          <w:rFonts w:ascii="Arial" w:hAnsi="Arial" w:cs="Arial"/>
          <w:sz w:val="20"/>
          <w:szCs w:val="20"/>
        </w:rPr>
      </w:pPr>
    </w:p>
    <w:p w:rsidR="006E3EBD" w:rsidRDefault="006E3EBD" w:rsidP="006E3EBD">
      <w:pPr>
        <w:ind w:left="-142"/>
        <w:jc w:val="both"/>
        <w:rPr>
          <w:rFonts w:ascii="Arial" w:hAnsi="Arial" w:cs="Arial"/>
          <w:sz w:val="20"/>
          <w:szCs w:val="20"/>
        </w:rPr>
      </w:pPr>
    </w:p>
    <w:p w:rsidR="003E55CD" w:rsidRDefault="006E3EBD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eastAsia="Arial" w:hAnsi="Arial" w:cs="Arial"/>
          <w:b/>
          <w:i/>
          <w:sz w:val="20"/>
          <w:szCs w:val="22"/>
          <w:lang w:eastAsia="en-US"/>
        </w:rPr>
      </w:pPr>
      <w:r>
        <w:rPr>
          <w:rFonts w:ascii="Arial" w:eastAsia="Arial" w:hAnsi="Arial" w:cs="Arial"/>
          <w:b/>
          <w:i/>
          <w:sz w:val="20"/>
          <w:szCs w:val="22"/>
          <w:lang w:eastAsia="en-US"/>
        </w:rPr>
        <w:t xml:space="preserve">Il Responsabile scientifico                             F.to Il Responsabile </w:t>
      </w:r>
      <w:proofErr w:type="spellStart"/>
      <w:r>
        <w:rPr>
          <w:rFonts w:ascii="Arial" w:eastAsia="Arial" w:hAnsi="Arial" w:cs="Arial"/>
          <w:b/>
          <w:i/>
          <w:sz w:val="20"/>
          <w:szCs w:val="22"/>
          <w:lang w:eastAsia="en-US"/>
        </w:rPr>
        <w:t>amm.vo</w:t>
      </w:r>
      <w:proofErr w:type="spellEnd"/>
      <w:r>
        <w:rPr>
          <w:rFonts w:ascii="Arial" w:eastAsia="Arial" w:hAnsi="Arial" w:cs="Arial"/>
          <w:b/>
          <w:i/>
          <w:sz w:val="20"/>
          <w:szCs w:val="22"/>
          <w:lang w:eastAsia="en-US"/>
        </w:rPr>
        <w:t xml:space="preserve"> delegato</w:t>
      </w:r>
    </w:p>
    <w:p w:rsidR="006E3EBD" w:rsidRPr="00541229" w:rsidRDefault="006E3EBD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  <w:r>
        <w:rPr>
          <w:rFonts w:ascii="Arial" w:eastAsia="Arial" w:hAnsi="Arial" w:cs="Arial"/>
          <w:b/>
          <w:i/>
          <w:sz w:val="20"/>
          <w:szCs w:val="22"/>
          <w:lang w:eastAsia="en-US"/>
        </w:rPr>
        <w:t xml:space="preserve">    Prof.ssa Rosa Sessa                                                     Dott. Aldo Liccardi</w:t>
      </w:r>
    </w:p>
    <w:sectPr w:rsidR="006E3EBD" w:rsidRPr="00541229" w:rsidSect="00D401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B0D" w:rsidRDefault="00230B0D">
      <w:r>
        <w:separator/>
      </w:r>
    </w:p>
  </w:endnote>
  <w:endnote w:type="continuationSeparator" w:id="0">
    <w:p w:rsidR="00230B0D" w:rsidRDefault="0023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BF" w:rsidRDefault="00D960B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BF" w:rsidRDefault="00D960B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D5" w:rsidRPr="00753FFE" w:rsidRDefault="000427D5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753FFE">
      <w:rPr>
        <w:rFonts w:ascii="Arial" w:hAnsi="Arial"/>
        <w:b/>
        <w:sz w:val="14"/>
        <w:szCs w:val="22"/>
      </w:rPr>
      <w:t>Università degli Studi di Roma “La Sapienza”</w:t>
    </w:r>
  </w:p>
  <w:p w:rsidR="000427D5" w:rsidRPr="00753FFE" w:rsidRDefault="0021504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c/o </w:t>
    </w:r>
    <w:proofErr w:type="spellStart"/>
    <w:r>
      <w:rPr>
        <w:rFonts w:ascii="Arial" w:hAnsi="Arial"/>
        <w:b/>
        <w:sz w:val="14"/>
        <w:szCs w:val="22"/>
      </w:rPr>
      <w:t>Dip</w:t>
    </w:r>
    <w:proofErr w:type="spellEnd"/>
    <w:r>
      <w:rPr>
        <w:rFonts w:ascii="Arial" w:hAnsi="Arial"/>
        <w:b/>
        <w:sz w:val="14"/>
        <w:szCs w:val="22"/>
      </w:rPr>
      <w:t>. Sanità P</w:t>
    </w:r>
    <w:r w:rsidR="00F0279D">
      <w:rPr>
        <w:rFonts w:ascii="Arial" w:hAnsi="Arial"/>
        <w:b/>
        <w:sz w:val="14"/>
        <w:szCs w:val="22"/>
      </w:rPr>
      <w:t>ubblica</w:t>
    </w:r>
    <w:r w:rsidR="00E76201">
      <w:rPr>
        <w:rFonts w:ascii="Arial" w:hAnsi="Arial"/>
        <w:b/>
        <w:sz w:val="14"/>
        <w:szCs w:val="22"/>
      </w:rPr>
      <w:t xml:space="preserve"> e Malattie Infettive </w:t>
    </w:r>
  </w:p>
  <w:p w:rsidR="00F0279D" w:rsidRDefault="00F0279D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proofErr w:type="spellStart"/>
    <w:r>
      <w:rPr>
        <w:rFonts w:ascii="Arial" w:hAnsi="Arial"/>
        <w:sz w:val="14"/>
        <w:szCs w:val="22"/>
      </w:rPr>
      <w:t>P.le</w:t>
    </w:r>
    <w:proofErr w:type="spellEnd"/>
    <w:r>
      <w:rPr>
        <w:rFonts w:ascii="Arial" w:hAnsi="Arial"/>
        <w:sz w:val="14"/>
        <w:szCs w:val="22"/>
      </w:rPr>
      <w:t xml:space="preserve"> A. Moro, 5  -  00185 Roma</w:t>
    </w:r>
  </w:p>
  <w:p w:rsidR="000427D5" w:rsidRPr="00215041" w:rsidRDefault="000427D5" w:rsidP="00E7620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53FFE">
      <w:rPr>
        <w:rFonts w:ascii="Arial" w:hAnsi="Arial"/>
        <w:sz w:val="14"/>
        <w:szCs w:val="22"/>
      </w:rPr>
      <w:t xml:space="preserve">T (+39) 06 </w:t>
    </w:r>
    <w:r w:rsidR="00D960BF">
      <w:rPr>
        <w:rFonts w:ascii="Arial" w:hAnsi="Arial"/>
        <w:sz w:val="14"/>
        <w:szCs w:val="22"/>
      </w:rPr>
      <w:t xml:space="preserve">49914102  06 49914124 </w:t>
    </w:r>
    <w:r w:rsidRPr="00753FFE">
      <w:rPr>
        <w:rFonts w:ascii="Arial" w:hAnsi="Arial"/>
        <w:sz w:val="14"/>
        <w:szCs w:val="22"/>
      </w:rPr>
      <w:t xml:space="preserve">F (+39) 06 </w:t>
    </w:r>
    <w:r w:rsidR="00F0279D">
      <w:rPr>
        <w:rFonts w:ascii="Arial" w:hAnsi="Arial"/>
        <w:sz w:val="14"/>
        <w:szCs w:val="22"/>
      </w:rPr>
      <w:t>49914634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B0D" w:rsidRDefault="00230B0D">
      <w:r>
        <w:separator/>
      </w:r>
    </w:p>
  </w:footnote>
  <w:footnote w:type="continuationSeparator" w:id="0">
    <w:p w:rsidR="00230B0D" w:rsidRDefault="00230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BF" w:rsidRDefault="00D960B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D5" w:rsidRPr="00541229" w:rsidRDefault="006E3EBD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7D5" w:rsidRPr="00541229" w:rsidRDefault="000427D5" w:rsidP="00D401AF">
    <w:pPr>
      <w:pStyle w:val="Intestazione"/>
      <w:spacing w:line="280" w:lineRule="exact"/>
      <w:rPr>
        <w:rFonts w:ascii="Arial" w:hAnsi="Arial"/>
        <w:sz w:val="20"/>
      </w:rPr>
    </w:pPr>
  </w:p>
  <w:p w:rsidR="000427D5" w:rsidRPr="00541229" w:rsidRDefault="000427D5" w:rsidP="00D401AF">
    <w:pPr>
      <w:pStyle w:val="Intestazione"/>
      <w:spacing w:line="280" w:lineRule="exact"/>
      <w:rPr>
        <w:rFonts w:ascii="Arial" w:hAnsi="Arial"/>
        <w:sz w:val="20"/>
      </w:rPr>
    </w:pPr>
  </w:p>
  <w:p w:rsidR="000427D5" w:rsidRPr="00541229" w:rsidRDefault="000427D5" w:rsidP="00D401AF">
    <w:pPr>
      <w:pStyle w:val="Intestazione"/>
      <w:spacing w:line="280" w:lineRule="exact"/>
      <w:rPr>
        <w:rFonts w:ascii="Arial" w:hAnsi="Arial"/>
        <w:sz w:val="20"/>
      </w:rPr>
    </w:pPr>
  </w:p>
  <w:p w:rsidR="000427D5" w:rsidRPr="00541229" w:rsidRDefault="000427D5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0072AA">
      <w:rPr>
        <w:rStyle w:val="Numeropagina"/>
        <w:rFonts w:ascii="Arial" w:hAnsi="Arial"/>
        <w:noProof/>
        <w:sz w:val="20"/>
      </w:rPr>
      <w:t>3</w:t>
    </w:r>
    <w:r w:rsidRPr="00541229">
      <w:rPr>
        <w:rStyle w:val="Numeropagina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D5" w:rsidRPr="00A226CE" w:rsidRDefault="006E3EBD" w:rsidP="00D401AF">
    <w:pPr>
      <w:pStyle w:val="Intestazione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1028700</wp:posOffset>
              </wp:positionV>
              <wp:extent cx="1788795" cy="342900"/>
              <wp:effectExtent l="0" t="0" r="1905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8CF" w:rsidRPr="00EC515D" w:rsidRDefault="00C038CF" w:rsidP="00C038C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C515D">
                            <w:rPr>
                              <w:rFonts w:ascii="Albertus Medium" w:hAnsi="Albertus Medium"/>
                              <w:color w:val="4D4D4D"/>
                              <w:sz w:val="18"/>
                              <w:szCs w:val="18"/>
                            </w:rPr>
                            <w:t>Direttore:</w:t>
                          </w:r>
                          <w:r w:rsidRPr="00EC515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E76201">
                            <w:rPr>
                              <w:rFonts w:ascii="Albertus Medium" w:hAnsi="Albertus Medium"/>
                              <w:color w:val="4D4D4D"/>
                              <w:sz w:val="18"/>
                              <w:szCs w:val="18"/>
                            </w:rPr>
                            <w:t>Prof.ssa Rosa Sessa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0;margin-top:81pt;width:140.85pt;height:27pt;z-index:2516587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hshQIAAAwFAAAOAAAAZHJzL2Uyb0RvYy54bWysVNmO2yAUfa/Uf0C8J17qLLbGGc3SVJWm&#10;izTTDyCAY1QMFEjstOq/94KTTLo8VFX9YIO5HM6951yurodOoj23TmhV42yaYsQV1UyobY0/Pa0n&#10;S4ycJ4oRqRWv8YE7fL16+eKqNxXPdasl4xYBiHJVb2rcem+qJHG05R1xU224gsVG2454mNptwizp&#10;Ab2TSZ6m86TXlhmrKXcO/t6Pi3gV8ZuGU/+haRz3SNYYuPn4tvG9Ce9kdUWqrSWmFfRIg/wDi44I&#10;BYeeoe6JJ2hnxW9QnaBWO934KdVdoptGUB5zgGyy9JdsHltieMwFiuPMuUzu/8HS9/uPFgkG2mGk&#10;SAcSPfHBo1s9oGweytMbV0HUo4E4P8D/EBpSdeZB088OKX3XErXlN9bqvuWEAb0s7Ewuto44LoBs&#10;+neawTlk53UEGhrbBUCoBgJ0kOlwliZwoeHIxXK5KGcYUVh7VeRlGrVLSHXabazzb7juUBjU2IL0&#10;EZ3sH5wPbEh1ConstRRsLaSME7vd3EmL9gRsso5PTACSvAyTKgQrHbaNiOMfIAlnhLVAN8r+rczy&#10;Ir3Ny8l6vlxMinUxm5SLdDlJs/K2nKdFWdyvvweCWVG1gjGuHoTiJwtmxd9JfGyG0TzRhKivcTnL&#10;Z6NEl+zdZZJpfP6UZCc8dKQUXY2X5yBSBWFfKwZpk8oTIcdx8jP9WGWowekbqxJtEJQfPeCHzQAo&#10;wRsbzQ5gCKtBL1AdrhEYtNp+xaiHlqyx+7IjlmMk3yowVejfOChmixwmNk7KrChgsrlcIYoCTI09&#10;RuPwzo89vzNWbFs4ZbSw0jdgwkZEfzwzOloXWi4mcrweQk9fzmPU8yW2+gEAAP//AwBQSwMEFAAG&#10;AAgAAAAhAEfrH97cAAAACAEAAA8AAABkcnMvZG93bnJldi54bWxMj0FPwzAMhe9I/IfISNxY0gq1&#10;U2k6TUhIXBBagbvXmLa0SUqTbd1+PeYEt2c/6/l75WaxozjSHHrvNCQrBYJc403vWg3vb093axAh&#10;ojM4ekcazhRgU11flVgYf3I7OtaxFRziQoEauhinQsrQdGQxrPxEjr1PP1uMPM6tNDOeONyOMlUq&#10;kxZ7xx86nOixo2aoD1ZD/6UuL8+v90OnBsrRf9cf+fas9e3Nsn0AEWmJf8fwi8/oUDHT3h+cCWLU&#10;wEUib7OUBdvpOslB7FkkmQJZlfJ/geoHAAD//wMAUEsBAi0AFAAGAAgAAAAhALaDOJL+AAAA4QEA&#10;ABMAAAAAAAAAAAAAAAAAAAAAAFtDb250ZW50X1R5cGVzXS54bWxQSwECLQAUAAYACAAAACEAOP0h&#10;/9YAAACUAQAACwAAAAAAAAAAAAAAAAAvAQAAX3JlbHMvLnJlbHNQSwECLQAUAAYACAAAACEASMQo&#10;bIUCAAAMBQAADgAAAAAAAAAAAAAAAAAuAgAAZHJzL2Uyb0RvYy54bWxQSwECLQAUAAYACAAAACEA&#10;R+sf3twAAAAIAQAADwAAAAAAAAAAAAAAAADfBAAAZHJzL2Rvd25yZXYueG1sUEsFBgAAAAAEAAQA&#10;8wAAAOgFAAAAAA==&#10;" stroked="f">
              <v:textbox inset="0">
                <w:txbxContent>
                  <w:p w:rsidR="00C038CF" w:rsidRPr="00EC515D" w:rsidRDefault="00C038CF" w:rsidP="00C038C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C515D">
                      <w:rPr>
                        <w:rFonts w:ascii="Albertus Medium" w:hAnsi="Albertus Medium"/>
                        <w:color w:val="4D4D4D"/>
                        <w:sz w:val="18"/>
                        <w:szCs w:val="18"/>
                      </w:rPr>
                      <w:t>Direttore:</w:t>
                    </w:r>
                    <w:r w:rsidRPr="00EC515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E76201">
                      <w:rPr>
                        <w:rFonts w:ascii="Albertus Medium" w:hAnsi="Albertus Medium"/>
                        <w:color w:val="4D4D4D"/>
                        <w:sz w:val="18"/>
                        <w:szCs w:val="18"/>
                      </w:rPr>
                      <w:t>Prof.ssa Rosa Sessa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-1464945</wp:posOffset>
          </wp:positionH>
          <wp:positionV relativeFrom="paragraph">
            <wp:posOffset>-581025</wp:posOffset>
          </wp:positionV>
          <wp:extent cx="2762250" cy="1714500"/>
          <wp:effectExtent l="0" t="0" r="0" b="0"/>
          <wp:wrapNone/>
          <wp:docPr id="13" name="Immagine 13" descr="ci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BD"/>
    <w:rsid w:val="000072AA"/>
    <w:rsid w:val="00010C85"/>
    <w:rsid w:val="000225AE"/>
    <w:rsid w:val="000427D5"/>
    <w:rsid w:val="000578BA"/>
    <w:rsid w:val="000A4801"/>
    <w:rsid w:val="001A18C4"/>
    <w:rsid w:val="001B2198"/>
    <w:rsid w:val="00215041"/>
    <w:rsid w:val="00230B0D"/>
    <w:rsid w:val="00306AA3"/>
    <w:rsid w:val="0031277B"/>
    <w:rsid w:val="00343855"/>
    <w:rsid w:val="003B14E9"/>
    <w:rsid w:val="003E55CD"/>
    <w:rsid w:val="003F17FE"/>
    <w:rsid w:val="004C6B6B"/>
    <w:rsid w:val="004F584C"/>
    <w:rsid w:val="005C5DCE"/>
    <w:rsid w:val="005D29C7"/>
    <w:rsid w:val="0067473D"/>
    <w:rsid w:val="0068583E"/>
    <w:rsid w:val="006E3EBD"/>
    <w:rsid w:val="00725680"/>
    <w:rsid w:val="00744B1B"/>
    <w:rsid w:val="00747283"/>
    <w:rsid w:val="00866A50"/>
    <w:rsid w:val="00935DF0"/>
    <w:rsid w:val="00972CE8"/>
    <w:rsid w:val="00A07DF0"/>
    <w:rsid w:val="00AE6A83"/>
    <w:rsid w:val="00B1233A"/>
    <w:rsid w:val="00BE29FD"/>
    <w:rsid w:val="00C038CF"/>
    <w:rsid w:val="00C26C6D"/>
    <w:rsid w:val="00C82AB0"/>
    <w:rsid w:val="00C9761B"/>
    <w:rsid w:val="00CB514B"/>
    <w:rsid w:val="00CB56C0"/>
    <w:rsid w:val="00CD4722"/>
    <w:rsid w:val="00D401AF"/>
    <w:rsid w:val="00D960BF"/>
    <w:rsid w:val="00DE1AAA"/>
    <w:rsid w:val="00E25867"/>
    <w:rsid w:val="00E61053"/>
    <w:rsid w:val="00E76201"/>
    <w:rsid w:val="00E87EA7"/>
    <w:rsid w:val="00EC515D"/>
    <w:rsid w:val="00F0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E3EB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table" w:styleId="Grigliatabella">
    <w:name w:val="Table Grid"/>
    <w:basedOn w:val="Tabellanormale"/>
    <w:rsid w:val="00F02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E3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E3EB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table" w:styleId="Grigliatabella">
    <w:name w:val="Table Grid"/>
    <w:basedOn w:val="Tabellanormale"/>
    <w:rsid w:val="00F02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E3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.sessa@uniroma1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osa.sessa@uniroma1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spmi.uniroma1.it/bandi_categoria_tendina/al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orizzont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orizzontale</Template>
  <TotalTime>40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5820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Utente</dc:creator>
  <cp:lastModifiedBy>Utente</cp:lastModifiedBy>
  <cp:revision>13</cp:revision>
  <cp:lastPrinted>2009-04-28T07:07:00Z</cp:lastPrinted>
  <dcterms:created xsi:type="dcterms:W3CDTF">2017-05-17T09:47:00Z</dcterms:created>
  <dcterms:modified xsi:type="dcterms:W3CDTF">2017-05-30T08:42:00Z</dcterms:modified>
</cp:coreProperties>
</file>